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A" w:rsidRPr="008F61BA" w:rsidRDefault="008F61BA" w:rsidP="008F61B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it-IT"/>
        </w:rPr>
      </w:pPr>
      <w:r w:rsidRPr="008F61B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it-IT"/>
        </w:rPr>
        <w:t>GIORNATA INTERNAZIONALE DELLA DONNA  - 8 MARZO 2024</w:t>
      </w:r>
    </w:p>
    <w:p w:rsidR="008F61BA" w:rsidRPr="008F61BA" w:rsidRDefault="008F61BA" w:rsidP="008F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i/>
          <w:color w:val="222222"/>
          <w:kern w:val="0"/>
          <w:sz w:val="24"/>
          <w:szCs w:val="24"/>
          <w:lang w:eastAsia="it-IT"/>
        </w:rPr>
        <w:t>“”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Le donne</w:t>
      </w:r>
      <w:r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 xml:space="preserve"> 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 xml:space="preserve">di tutti i paesi civili hanno scelto una data per celebrare unite la </w:t>
      </w:r>
      <w:r w:rsidR="00B47940"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Festa della Donna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: l’8 marzo.</w:t>
      </w:r>
      <w:r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 xml:space="preserve">   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In questa giornata l</w:t>
      </w:r>
      <w:r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 xml:space="preserve">a donna pone tutte quelle rivendicazioni che sino ad oggi non ha ancora ottenuto e la cui conquista è indispensabile per la valorizzazione della sua personalità e 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per il progresso dell’umanità intera</w:t>
      </w:r>
      <w:r w:rsidR="00B47940"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””</w:t>
      </w:r>
      <w:r w:rsidR="00B4794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Pr="008F61BA"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eastAsia="it-IT"/>
        </w:rPr>
        <w:t>(testo riportato in un volantino del 1948)</w:t>
      </w:r>
      <w:r w:rsidR="00E82B96"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eastAsia="it-IT"/>
        </w:rPr>
        <w:t>.</w:t>
      </w:r>
    </w:p>
    <w:p w:rsidR="008F61BA" w:rsidRDefault="008F61BA" w:rsidP="008F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</w:p>
    <w:p w:rsidR="002430C3" w:rsidRPr="00E82B96" w:rsidRDefault="00642F09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FF0000"/>
          <w:kern w:val="0"/>
          <w:sz w:val="24"/>
          <w:szCs w:val="24"/>
          <w:lang w:eastAsia="it-IT"/>
        </w:rPr>
      </w:pP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A distanza di 76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anni il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testo è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quanto mai attuale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;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oggi come allora la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ricorrenza dell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’8 marzo 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costituisce un momento per riflettere sul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percorso di emancipazione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femminile 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tutt’altro che concluso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e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ricordare i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l coraggio di quelle donne che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dal dopoguerra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D84A33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in poi 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hanno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combattuto per i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diritti sostanziali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sui quali l’attenzione è alta perché nessun diritto è scontato, nessun diritto è per sempre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. Il mondo ha fatto notevoli progressi in diversi ambiti, ma nessun Paese ha raggiunto ancora la </w:t>
      </w:r>
      <w:r w:rsidR="000D6BFD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completa 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parità di genere.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La questione femminile resta </w:t>
      </w:r>
      <w:r w:rsidR="00D84A33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centrale; m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olto ancora resta da fare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anche solo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per soddisfare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l'Obiettivo n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.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5 dell'Agenda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ONU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2030 incentrato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sull’uguaglianza di genere e sull’empowerment delle donne e delle ragazze. L'attuazione degli obiettivi strategici richiederà tempo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: la parità di genere conviene a tutti ma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D84A33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il percorso normativo da solo non basta 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è necessario </w:t>
      </w:r>
      <w:r w:rsidR="00D84A33" w:rsidRPr="00E82B96">
        <w:rPr>
          <w:rFonts w:ascii="Garamond" w:hAnsi="Garamond"/>
          <w:color w:val="212335"/>
          <w:sz w:val="24"/>
          <w:szCs w:val="24"/>
          <w:shd w:val="clear" w:color="auto" w:fill="FFFFFF"/>
        </w:rPr>
        <w:t>realizzare un cambiamento radicale di carattere culturale</w:t>
      </w:r>
      <w:r w:rsidR="00B47940" w:rsidRPr="00E82B96">
        <w:rPr>
          <w:rFonts w:ascii="Garamond" w:hAnsi="Garamond"/>
          <w:color w:val="212335"/>
          <w:sz w:val="24"/>
          <w:szCs w:val="24"/>
          <w:shd w:val="clear" w:color="auto" w:fill="FFFFFF"/>
        </w:rPr>
        <w:t>.</w:t>
      </w:r>
    </w:p>
    <w:p w:rsidR="002430C3" w:rsidRDefault="002430C3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</w:pP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L</w:t>
      </w:r>
      <w:r w:rsidR="008F61BA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a Commissione Nazionale Realtà F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emminil</w:t>
      </w:r>
      <w:r w:rsidR="008F61BA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e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nella Famiglia Magistrale ha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favorito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nelle 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diverse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realtà locali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vari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eventi per ricordare l’importanza della giornata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,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per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rimarcare e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valorizzare 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il potenziale femminile e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la presenza delle donne nella società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dove sono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fermento 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attivo, dove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offrono contributi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quotidiani nuovi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per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rendere il mondo 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libero,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accogliente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, in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pace e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rispettoso delle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diversità.</w:t>
      </w:r>
    </w:p>
    <w:p w:rsidR="00E82B96" w:rsidRDefault="00E82B96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</w:pPr>
    </w:p>
    <w:p w:rsidR="00E82B96" w:rsidRDefault="00E82B96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La Commissione Nazionale Realtà Femminile nella Famiglia Magistrale.</w:t>
      </w:r>
    </w:p>
    <w:p w:rsidR="00E82B96" w:rsidRPr="00E82B96" w:rsidRDefault="00E82B96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</w:pPr>
    </w:p>
    <w:p w:rsidR="00D674F1" w:rsidRPr="00B47940" w:rsidRDefault="00D674F1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8"/>
          <w:szCs w:val="28"/>
          <w:lang w:eastAsia="it-IT"/>
        </w:rPr>
      </w:pPr>
    </w:p>
    <w:p w:rsidR="00676D90" w:rsidRPr="00B47940" w:rsidRDefault="00676D90" w:rsidP="00B47940">
      <w:pPr>
        <w:shd w:val="clear" w:color="auto" w:fill="FFFFFF"/>
        <w:spacing w:after="0" w:line="240" w:lineRule="auto"/>
        <w:jc w:val="both"/>
        <w:rPr>
          <w:rStyle w:val="Collegamentoipertestuale"/>
          <w:rFonts w:ascii="Garamond" w:hAnsi="Garamond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D84A33" w:rsidRPr="00B47940" w:rsidRDefault="00D84A33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8"/>
          <w:szCs w:val="28"/>
          <w:lang w:eastAsia="it-IT"/>
        </w:rPr>
      </w:pPr>
    </w:p>
    <w:sectPr w:rsidR="00D84A33" w:rsidRPr="00B47940" w:rsidSect="0032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6A0B"/>
    <w:rsid w:val="000D6BFD"/>
    <w:rsid w:val="001D14C9"/>
    <w:rsid w:val="002430C3"/>
    <w:rsid w:val="00321533"/>
    <w:rsid w:val="00361391"/>
    <w:rsid w:val="00396A0B"/>
    <w:rsid w:val="00403FC1"/>
    <w:rsid w:val="005B15C6"/>
    <w:rsid w:val="00642F09"/>
    <w:rsid w:val="00676D90"/>
    <w:rsid w:val="008554D5"/>
    <w:rsid w:val="008F61BA"/>
    <w:rsid w:val="00A33C95"/>
    <w:rsid w:val="00A62D52"/>
    <w:rsid w:val="00A75045"/>
    <w:rsid w:val="00B451FD"/>
    <w:rsid w:val="00B47940"/>
    <w:rsid w:val="00D674F1"/>
    <w:rsid w:val="00D84A33"/>
    <w:rsid w:val="00E22D6C"/>
    <w:rsid w:val="00E24A6D"/>
    <w:rsid w:val="00E82B96"/>
    <w:rsid w:val="00ED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533"/>
  </w:style>
  <w:style w:type="paragraph" w:styleId="Titolo1">
    <w:name w:val="heading 1"/>
    <w:basedOn w:val="Normale"/>
    <w:next w:val="Normale"/>
    <w:link w:val="Titolo1Carattere"/>
    <w:uiPriority w:val="9"/>
    <w:qFormat/>
    <w:rsid w:val="00396A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6A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6A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6A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6A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6A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6A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6A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6A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6A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A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6A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6A0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6A0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6A0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6A0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6A0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6A0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6A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6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6A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6A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6A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6A0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96A0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96A0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6A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6A0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96A0B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40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74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7D5F-DA63-425B-9E2F-08EA631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 Prisant</dc:creator>
  <cp:lastModifiedBy>Utente</cp:lastModifiedBy>
  <cp:revision>3</cp:revision>
  <dcterms:created xsi:type="dcterms:W3CDTF">2024-02-29T15:45:00Z</dcterms:created>
  <dcterms:modified xsi:type="dcterms:W3CDTF">2024-02-29T15:47:00Z</dcterms:modified>
</cp:coreProperties>
</file>